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A4" w:rsidRPr="00E21E2B" w:rsidRDefault="00D849FA" w:rsidP="00DD41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CRITERIA </w:t>
      </w:r>
      <w:bookmarkStart w:id="0" w:name="_GoBack"/>
      <w:bookmarkEnd w:id="0"/>
      <w:r w:rsidR="00DD41A4" w:rsidRPr="00E21E2B">
        <w:rPr>
          <w:rFonts w:ascii="Times New Roman" w:hAnsi="Times New Roman" w:cs="Times New Roman"/>
          <w:b/>
          <w:bCs/>
          <w:sz w:val="28"/>
          <w:szCs w:val="28"/>
        </w:rPr>
        <w:t>VI</w:t>
      </w:r>
    </w:p>
    <w:p w:rsidR="00DD41A4" w:rsidRPr="00E21E2B" w:rsidRDefault="00DD41A4" w:rsidP="009843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3A" w:rsidRPr="00E21E2B" w:rsidRDefault="00E21E2B" w:rsidP="00984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E2B">
        <w:rPr>
          <w:rFonts w:ascii="Times New Roman" w:hAnsi="Times New Roman" w:cs="Times New Roman"/>
          <w:b/>
          <w:bCs/>
          <w:sz w:val="28"/>
          <w:szCs w:val="28"/>
        </w:rPr>
        <w:t xml:space="preserve">6.1 Institutional Vision and </w:t>
      </w:r>
      <w:r w:rsidR="00D93D3A" w:rsidRPr="00E21E2B">
        <w:rPr>
          <w:rFonts w:ascii="Times New Roman" w:hAnsi="Times New Roman" w:cs="Times New Roman"/>
          <w:b/>
          <w:bCs/>
          <w:sz w:val="28"/>
          <w:szCs w:val="28"/>
        </w:rPr>
        <w:t>Leadership</w:t>
      </w:r>
      <w:r w:rsidR="00D93D3A" w:rsidRPr="00E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3A" w:rsidRDefault="00D93D3A" w:rsidP="00D93D3A">
      <w:pPr>
        <w:pStyle w:val="NoSpacing"/>
        <w:rPr>
          <w:sz w:val="28"/>
          <w:szCs w:val="28"/>
        </w:rPr>
      </w:pPr>
      <w:r w:rsidRPr="00E21E2B">
        <w:rPr>
          <w:sz w:val="28"/>
          <w:szCs w:val="28"/>
        </w:rPr>
        <w:t>6.1.1 The Institution has clearly stated Vision and Mission which are reflected in its academic and administrative governance.</w:t>
      </w:r>
    </w:p>
    <w:p w:rsidR="003762EF" w:rsidRDefault="003762EF" w:rsidP="003762EF"/>
    <w:p w:rsidR="003762EF" w:rsidRDefault="003762EF" w:rsidP="00727D7B">
      <w:pPr>
        <w:spacing w:line="240" w:lineRule="auto"/>
      </w:pPr>
      <w:r w:rsidRPr="006A58F9">
        <w:t>6.1.1-1-Vision-Mission-Doc</w:t>
      </w:r>
    </w:p>
    <w:p w:rsidR="003762EF" w:rsidRDefault="003762EF" w:rsidP="00727D7B">
      <w:pPr>
        <w:spacing w:line="240" w:lineRule="auto"/>
      </w:pPr>
      <w:r w:rsidRPr="006A58F9">
        <w:t>6.1.1-2a-Achievements-Doc</w:t>
      </w:r>
    </w:p>
    <w:p w:rsidR="003762EF" w:rsidRDefault="003762EF" w:rsidP="00727D7B">
      <w:pPr>
        <w:spacing w:line="240" w:lineRule="auto"/>
      </w:pPr>
      <w:r w:rsidRPr="006A58F9">
        <w:t>6.1.1-2b-BestDentalCollege-Doc</w:t>
      </w:r>
    </w:p>
    <w:p w:rsidR="003762EF" w:rsidRDefault="003762EF" w:rsidP="00727D7B">
      <w:pPr>
        <w:spacing w:line="240" w:lineRule="auto"/>
      </w:pPr>
      <w:r w:rsidRPr="006A58F9">
        <w:t>6.1.1-2c-GoldMedals-Doc</w:t>
      </w:r>
    </w:p>
    <w:p w:rsidR="003762EF" w:rsidRDefault="003762EF" w:rsidP="00727D7B">
      <w:pPr>
        <w:spacing w:line="240" w:lineRule="auto"/>
      </w:pPr>
      <w:r w:rsidRPr="006A58F9">
        <w:t>6.1.1-2d-SWG-letter-Doc</w:t>
      </w:r>
    </w:p>
    <w:p w:rsidR="003762EF" w:rsidRDefault="003762EF" w:rsidP="00727D7B">
      <w:pPr>
        <w:spacing w:line="240" w:lineRule="auto"/>
      </w:pPr>
      <w:r w:rsidRPr="006A58F9">
        <w:t>6.1.1-2e-AppointmentOrders-Doc</w:t>
      </w:r>
    </w:p>
    <w:p w:rsidR="003762EF" w:rsidRDefault="003762EF" w:rsidP="00727D7B">
      <w:pPr>
        <w:spacing w:line="240" w:lineRule="auto"/>
      </w:pPr>
      <w:r w:rsidRPr="006A58F9">
        <w:t>6.1.1-2f-MOUs-Doc</w:t>
      </w:r>
    </w:p>
    <w:p w:rsidR="003762EF" w:rsidRDefault="003762EF" w:rsidP="00727D7B">
      <w:pPr>
        <w:spacing w:line="240" w:lineRule="auto"/>
      </w:pPr>
      <w:r w:rsidRPr="006A58F9">
        <w:t>6.1.1-</w:t>
      </w:r>
      <w:proofErr w:type="gramStart"/>
      <w:r w:rsidRPr="006A58F9">
        <w:t>2g-Guides-Doc</w:t>
      </w:r>
      <w:proofErr w:type="gramEnd"/>
    </w:p>
    <w:p w:rsidR="003762EF" w:rsidRDefault="003762EF" w:rsidP="00727D7B">
      <w:pPr>
        <w:spacing w:line="240" w:lineRule="auto"/>
      </w:pPr>
      <w:r w:rsidRPr="006A58F9">
        <w:t>6.1.1-2h-NSS-Doc</w:t>
      </w:r>
    </w:p>
    <w:p w:rsidR="003762EF" w:rsidRDefault="003762EF" w:rsidP="00727D7B">
      <w:pPr>
        <w:spacing w:line="240" w:lineRule="auto"/>
      </w:pPr>
      <w:r w:rsidRPr="006A58F9">
        <w:t>6.1.1-3-Stakeholders-Doc</w:t>
      </w:r>
    </w:p>
    <w:p w:rsidR="003762EF" w:rsidRPr="00E21E2B" w:rsidRDefault="003762EF" w:rsidP="00D93D3A">
      <w:pPr>
        <w:pStyle w:val="NoSpacing"/>
        <w:rPr>
          <w:sz w:val="28"/>
          <w:szCs w:val="28"/>
        </w:rPr>
      </w:pPr>
    </w:p>
    <w:p w:rsidR="00D93D3A" w:rsidRDefault="00D93D3A" w:rsidP="00D93D3A">
      <w:pPr>
        <w:pStyle w:val="NoSpacing"/>
        <w:rPr>
          <w:sz w:val="28"/>
          <w:szCs w:val="28"/>
        </w:rPr>
      </w:pPr>
      <w:r w:rsidRPr="00E21E2B">
        <w:rPr>
          <w:sz w:val="28"/>
          <w:szCs w:val="28"/>
        </w:rPr>
        <w:t>6.1.2 Effective leadership is reflected in various Institutional practices such as decentralization and participative management.</w:t>
      </w:r>
    </w:p>
    <w:p w:rsidR="003762EF" w:rsidRPr="00E21E2B" w:rsidRDefault="003762EF" w:rsidP="00D93D3A">
      <w:pPr>
        <w:pStyle w:val="NoSpacing"/>
        <w:rPr>
          <w:sz w:val="28"/>
          <w:szCs w:val="28"/>
        </w:rPr>
      </w:pPr>
    </w:p>
    <w:p w:rsidR="00984366" w:rsidRDefault="003762EF" w:rsidP="00984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2EF">
        <w:rPr>
          <w:rFonts w:ascii="Times New Roman" w:hAnsi="Times New Roman" w:cs="Times New Roman"/>
          <w:sz w:val="28"/>
          <w:szCs w:val="28"/>
        </w:rPr>
        <w:t>6.1.2-1-Organogram-Doc</w:t>
      </w:r>
    </w:p>
    <w:p w:rsidR="003762EF" w:rsidRDefault="003762EF" w:rsidP="0098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2EF">
        <w:rPr>
          <w:rFonts w:ascii="Times New Roman" w:hAnsi="Times New Roman" w:cs="Times New Roman"/>
          <w:sz w:val="28"/>
          <w:szCs w:val="28"/>
        </w:rPr>
        <w:t>6.1.2-2-DecisionMaking-Doc</w:t>
      </w:r>
    </w:p>
    <w:p w:rsidR="003762EF" w:rsidRPr="00E21E2B" w:rsidRDefault="003762EF" w:rsidP="0098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D3A" w:rsidRDefault="00E21E2B" w:rsidP="009843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1E2B">
        <w:rPr>
          <w:rFonts w:ascii="Times New Roman" w:hAnsi="Times New Roman" w:cs="Times New Roman"/>
          <w:b/>
          <w:bCs/>
          <w:sz w:val="28"/>
          <w:szCs w:val="28"/>
        </w:rPr>
        <w:t xml:space="preserve">6.2 Strategy Development and </w:t>
      </w:r>
      <w:r w:rsidR="00D93D3A" w:rsidRPr="00E21E2B">
        <w:rPr>
          <w:rFonts w:ascii="Times New Roman" w:hAnsi="Times New Roman" w:cs="Times New Roman"/>
          <w:b/>
          <w:bCs/>
          <w:sz w:val="28"/>
          <w:szCs w:val="28"/>
        </w:rPr>
        <w:t>Deployment</w:t>
      </w:r>
    </w:p>
    <w:p w:rsidR="00727D7B" w:rsidRPr="00E21E2B" w:rsidRDefault="00727D7B" w:rsidP="0098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D7B" w:rsidRDefault="00D93D3A" w:rsidP="00D93D3A">
      <w:pPr>
        <w:pStyle w:val="NoSpacing"/>
        <w:rPr>
          <w:sz w:val="28"/>
          <w:szCs w:val="28"/>
        </w:rPr>
      </w:pPr>
      <w:r w:rsidRPr="00E21E2B">
        <w:rPr>
          <w:sz w:val="28"/>
          <w:szCs w:val="28"/>
        </w:rPr>
        <w:t xml:space="preserve">6.2.1 The Institutional has well defined organisational structure, Statutory Bodies/committees of the College with relevant rules, norms and guidelines along with Strategic Plan effectively deployed. Provide the write-up within 500 words </w:t>
      </w:r>
    </w:p>
    <w:p w:rsidR="00D93D3A" w:rsidRDefault="00D93D3A" w:rsidP="00D93D3A">
      <w:pPr>
        <w:pStyle w:val="NoSpacing"/>
        <w:rPr>
          <w:sz w:val="28"/>
          <w:szCs w:val="28"/>
        </w:rPr>
      </w:pPr>
      <w:r w:rsidRPr="00E21E2B">
        <w:rPr>
          <w:sz w:val="28"/>
          <w:szCs w:val="28"/>
        </w:rPr>
        <w:t xml:space="preserve"> 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6.2.1-1-OrganizationalStructure-Doc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6.2.1-2-StrategicPlan-Doc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6.2.1-3a-GCminutes-Doc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6.2.1-3b-Minutescommittee-meeting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6.2.1-4-CommitteeRules-Doc</w:t>
      </w:r>
    </w:p>
    <w:p w:rsidR="00984366" w:rsidRDefault="00984366" w:rsidP="00984366">
      <w:pPr>
        <w:spacing w:after="0"/>
        <w:rPr>
          <w:sz w:val="28"/>
          <w:szCs w:val="28"/>
        </w:rPr>
      </w:pPr>
    </w:p>
    <w:p w:rsidR="00536CB7" w:rsidRDefault="00536CB7" w:rsidP="00984366">
      <w:pPr>
        <w:spacing w:after="0"/>
        <w:rPr>
          <w:sz w:val="28"/>
          <w:szCs w:val="28"/>
        </w:rPr>
      </w:pPr>
    </w:p>
    <w:p w:rsidR="00536CB7" w:rsidRDefault="00536CB7" w:rsidP="00984366">
      <w:pPr>
        <w:spacing w:after="0"/>
        <w:rPr>
          <w:sz w:val="28"/>
          <w:szCs w:val="28"/>
        </w:rPr>
      </w:pPr>
    </w:p>
    <w:p w:rsidR="00536CB7" w:rsidRDefault="00536CB7" w:rsidP="00984366">
      <w:pPr>
        <w:spacing w:after="0"/>
        <w:rPr>
          <w:sz w:val="28"/>
          <w:szCs w:val="28"/>
        </w:rPr>
      </w:pPr>
    </w:p>
    <w:p w:rsidR="00536CB7" w:rsidRDefault="00536CB7" w:rsidP="00984366">
      <w:pPr>
        <w:spacing w:after="0"/>
        <w:rPr>
          <w:sz w:val="28"/>
          <w:szCs w:val="28"/>
        </w:rPr>
      </w:pPr>
    </w:p>
    <w:p w:rsidR="00536CB7" w:rsidRPr="00E21E2B" w:rsidRDefault="00536CB7" w:rsidP="0098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D3A" w:rsidRPr="00E21E2B" w:rsidRDefault="00E21E2B" w:rsidP="009843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1E2B">
        <w:rPr>
          <w:rFonts w:ascii="Times New Roman" w:hAnsi="Times New Roman" w:cs="Times New Roman"/>
          <w:b/>
          <w:bCs/>
          <w:sz w:val="28"/>
          <w:szCs w:val="28"/>
        </w:rPr>
        <w:t xml:space="preserve">6.3 Faculty Empowerment </w:t>
      </w:r>
      <w:r w:rsidR="00D93D3A" w:rsidRPr="00E21E2B">
        <w:rPr>
          <w:rFonts w:ascii="Times New Roman" w:hAnsi="Times New Roman" w:cs="Times New Roman"/>
          <w:b/>
          <w:bCs/>
          <w:sz w:val="28"/>
          <w:szCs w:val="28"/>
        </w:rPr>
        <w:t>Strategies</w:t>
      </w:r>
    </w:p>
    <w:p w:rsidR="00D93D3A" w:rsidRDefault="00D93D3A" w:rsidP="00D93D3A">
      <w:pPr>
        <w:pStyle w:val="NoSpacing"/>
        <w:rPr>
          <w:sz w:val="28"/>
          <w:szCs w:val="28"/>
          <w:shd w:val="clear" w:color="auto" w:fill="FFFFFF"/>
        </w:rPr>
      </w:pPr>
      <w:r w:rsidRPr="00E21E2B">
        <w:rPr>
          <w:sz w:val="28"/>
          <w:szCs w:val="28"/>
        </w:rPr>
        <w:t xml:space="preserve">6.3.1 </w:t>
      </w:r>
      <w:r w:rsidRPr="00E21E2B">
        <w:rPr>
          <w:sz w:val="28"/>
          <w:szCs w:val="28"/>
          <w:shd w:val="clear" w:color="auto" w:fill="FFFFFF"/>
        </w:rPr>
        <w:t>The Institution has effective welfare measures for teaching and non-teaching staff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6.3.1-1a-PolicyDoc-Doc</w:t>
      </w:r>
    </w:p>
    <w:p w:rsidR="003762EF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6.3.1-2-Benificiaries-List</w:t>
      </w:r>
    </w:p>
    <w:p w:rsidR="003762EF" w:rsidRPr="00E21E2B" w:rsidRDefault="003762EF" w:rsidP="00D93D3A">
      <w:pPr>
        <w:pStyle w:val="NoSpacing"/>
        <w:rPr>
          <w:sz w:val="28"/>
          <w:szCs w:val="28"/>
        </w:rPr>
      </w:pPr>
    </w:p>
    <w:p w:rsidR="00D93D3A" w:rsidRDefault="00D93D3A" w:rsidP="00D93D3A">
      <w:pPr>
        <w:pStyle w:val="NoSpacing"/>
        <w:rPr>
          <w:sz w:val="28"/>
          <w:szCs w:val="28"/>
          <w:shd w:val="clear" w:color="auto" w:fill="FFFFFF"/>
        </w:rPr>
      </w:pPr>
      <w:r w:rsidRPr="00E21E2B">
        <w:rPr>
          <w:sz w:val="28"/>
          <w:szCs w:val="28"/>
        </w:rPr>
        <w:t xml:space="preserve">6.3.5 </w:t>
      </w:r>
      <w:r w:rsidRPr="00E21E2B">
        <w:rPr>
          <w:sz w:val="28"/>
          <w:szCs w:val="28"/>
          <w:shd w:val="clear" w:color="auto" w:fill="FFFFFF"/>
        </w:rPr>
        <w:t>Institution has Performance Appraisal System for teaching and non-teaching staff</w:t>
      </w:r>
    </w:p>
    <w:p w:rsidR="003762EF" w:rsidRDefault="003762EF" w:rsidP="00D93D3A">
      <w:pPr>
        <w:pStyle w:val="NoSpacing"/>
        <w:rPr>
          <w:sz w:val="28"/>
          <w:szCs w:val="28"/>
          <w:shd w:val="clear" w:color="auto" w:fill="FFFFFF"/>
        </w:rPr>
      </w:pPr>
    </w:p>
    <w:p w:rsidR="003762EF" w:rsidRPr="00E21E2B" w:rsidRDefault="003762EF" w:rsidP="00D93D3A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6.3.5-PerformanceAppraisalSystem-Doc</w:t>
      </w:r>
    </w:p>
    <w:p w:rsidR="00D93D3A" w:rsidRPr="00E21E2B" w:rsidRDefault="00D93D3A" w:rsidP="0098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D3A" w:rsidRPr="00E21E2B" w:rsidRDefault="00E21E2B" w:rsidP="009843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1E2B">
        <w:rPr>
          <w:rFonts w:ascii="Times New Roman" w:hAnsi="Times New Roman" w:cs="Times New Roman"/>
          <w:b/>
          <w:bCs/>
          <w:sz w:val="28"/>
          <w:szCs w:val="28"/>
        </w:rPr>
        <w:t xml:space="preserve">6.4 Financial Management and Resource </w:t>
      </w:r>
      <w:r w:rsidR="00D93D3A" w:rsidRPr="00E21E2B">
        <w:rPr>
          <w:rFonts w:ascii="Times New Roman" w:hAnsi="Times New Roman" w:cs="Times New Roman"/>
          <w:b/>
          <w:bCs/>
          <w:sz w:val="28"/>
          <w:szCs w:val="28"/>
        </w:rPr>
        <w:t>Mobilization</w:t>
      </w:r>
    </w:p>
    <w:p w:rsidR="00D93D3A" w:rsidRDefault="00D93D3A" w:rsidP="00DD41A4">
      <w:pPr>
        <w:pStyle w:val="NoSpacing"/>
        <w:rPr>
          <w:sz w:val="28"/>
          <w:szCs w:val="28"/>
        </w:rPr>
      </w:pPr>
      <w:r w:rsidRPr="00E21E2B">
        <w:rPr>
          <w:bCs/>
          <w:sz w:val="28"/>
          <w:szCs w:val="28"/>
        </w:rPr>
        <w:t xml:space="preserve">6.4.1 </w:t>
      </w:r>
      <w:r w:rsidRPr="00E21E2B">
        <w:rPr>
          <w:sz w:val="28"/>
          <w:szCs w:val="28"/>
        </w:rPr>
        <w:t xml:space="preserve">Institutional strategies for mobilisation of funds and the optimal utilisation of resources </w:t>
      </w:r>
    </w:p>
    <w:p w:rsidR="003762EF" w:rsidRDefault="003762EF" w:rsidP="00DD41A4">
      <w:pPr>
        <w:pStyle w:val="NoSpacing"/>
        <w:rPr>
          <w:sz w:val="28"/>
          <w:szCs w:val="28"/>
        </w:rPr>
      </w:pPr>
    </w:p>
    <w:p w:rsidR="003762EF" w:rsidRDefault="003762EF" w:rsidP="00DD41A4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6.4.1-1-ResourceMobilisation-Doc</w:t>
      </w:r>
    </w:p>
    <w:p w:rsidR="003762EF" w:rsidRDefault="003762EF" w:rsidP="00DD41A4">
      <w:pPr>
        <w:pStyle w:val="NoSpacing"/>
        <w:rPr>
          <w:sz w:val="28"/>
          <w:szCs w:val="28"/>
        </w:rPr>
      </w:pPr>
      <w:r w:rsidRPr="003762EF">
        <w:rPr>
          <w:sz w:val="28"/>
          <w:szCs w:val="28"/>
        </w:rPr>
        <w:t>6.4.1-2-OptResourceUtiliz-Doc</w:t>
      </w:r>
    </w:p>
    <w:p w:rsidR="003762EF" w:rsidRPr="00E21E2B" w:rsidRDefault="003762EF" w:rsidP="00DD41A4">
      <w:pPr>
        <w:pStyle w:val="NoSpacing"/>
        <w:rPr>
          <w:sz w:val="28"/>
          <w:szCs w:val="28"/>
        </w:rPr>
      </w:pPr>
    </w:p>
    <w:p w:rsidR="00D93D3A" w:rsidRDefault="00D93D3A" w:rsidP="00DD41A4">
      <w:pPr>
        <w:pStyle w:val="NoSpacing"/>
        <w:rPr>
          <w:bCs/>
          <w:iCs/>
          <w:sz w:val="28"/>
          <w:szCs w:val="28"/>
          <w:shd w:val="clear" w:color="auto" w:fill="FFFFFF"/>
        </w:rPr>
      </w:pPr>
      <w:r w:rsidRPr="00E21E2B">
        <w:rPr>
          <w:sz w:val="28"/>
          <w:szCs w:val="28"/>
        </w:rPr>
        <w:t xml:space="preserve">6.4.2 </w:t>
      </w:r>
      <w:r w:rsidRPr="00E21E2B">
        <w:rPr>
          <w:bCs/>
          <w:iCs/>
          <w:sz w:val="28"/>
          <w:szCs w:val="28"/>
          <w:shd w:val="clear" w:color="auto" w:fill="FFFFFF"/>
        </w:rPr>
        <w:t>Institution conducts internal and external financial audits regularly</w:t>
      </w:r>
    </w:p>
    <w:p w:rsidR="003762EF" w:rsidRDefault="003762EF" w:rsidP="00DD41A4">
      <w:pPr>
        <w:pStyle w:val="NoSpacing"/>
        <w:rPr>
          <w:bCs/>
          <w:iCs/>
          <w:sz w:val="28"/>
          <w:szCs w:val="28"/>
          <w:shd w:val="clear" w:color="auto" w:fill="FFFFFF"/>
        </w:rPr>
      </w:pPr>
    </w:p>
    <w:p w:rsidR="003762EF" w:rsidRDefault="003762EF" w:rsidP="00DD41A4">
      <w:pPr>
        <w:pStyle w:val="NoSpacing"/>
        <w:rPr>
          <w:bCs/>
          <w:iCs/>
          <w:sz w:val="28"/>
          <w:szCs w:val="28"/>
          <w:shd w:val="clear" w:color="auto" w:fill="FFFFFF"/>
        </w:rPr>
      </w:pPr>
      <w:r w:rsidRPr="003762EF">
        <w:rPr>
          <w:bCs/>
          <w:iCs/>
          <w:sz w:val="28"/>
          <w:szCs w:val="28"/>
          <w:shd w:val="clear" w:color="auto" w:fill="FFFFFF"/>
        </w:rPr>
        <w:t>6.4.2-1-ExtIntAudits-Doc</w:t>
      </w:r>
    </w:p>
    <w:p w:rsidR="003762EF" w:rsidRPr="00E21E2B" w:rsidRDefault="003762EF" w:rsidP="00DD41A4">
      <w:pPr>
        <w:pStyle w:val="NoSpacing"/>
        <w:rPr>
          <w:bCs/>
          <w:iCs/>
          <w:sz w:val="28"/>
          <w:szCs w:val="28"/>
          <w:shd w:val="clear" w:color="auto" w:fill="FFFFFF"/>
        </w:rPr>
      </w:pPr>
    </w:p>
    <w:p w:rsidR="00D93D3A" w:rsidRPr="00E21E2B" w:rsidRDefault="00E21E2B" w:rsidP="009843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1E2B">
        <w:rPr>
          <w:rFonts w:ascii="Times New Roman" w:hAnsi="Times New Roman" w:cs="Times New Roman"/>
          <w:b/>
          <w:bCs/>
          <w:sz w:val="28"/>
          <w:szCs w:val="28"/>
        </w:rPr>
        <w:t xml:space="preserve">6.5 Internal Quality Assurance </w:t>
      </w:r>
      <w:r w:rsidR="00D93D3A" w:rsidRPr="00E21E2B">
        <w:rPr>
          <w:rFonts w:ascii="Times New Roman" w:hAnsi="Times New Roman" w:cs="Times New Roman"/>
          <w:b/>
          <w:bCs/>
          <w:sz w:val="28"/>
          <w:szCs w:val="28"/>
        </w:rPr>
        <w:t>System</w:t>
      </w:r>
    </w:p>
    <w:p w:rsidR="00D93D3A" w:rsidRDefault="00D93D3A" w:rsidP="00DD41A4">
      <w:pPr>
        <w:pStyle w:val="NoSpacing"/>
        <w:rPr>
          <w:noProof/>
          <w:sz w:val="28"/>
          <w:szCs w:val="28"/>
        </w:rPr>
      </w:pPr>
      <w:r w:rsidRPr="00E21E2B">
        <w:rPr>
          <w:bCs/>
          <w:sz w:val="28"/>
          <w:szCs w:val="28"/>
        </w:rPr>
        <w:t xml:space="preserve">6.5.1. </w:t>
      </w:r>
      <w:r w:rsidRPr="00E21E2B">
        <w:rPr>
          <w:noProof/>
          <w:sz w:val="28"/>
          <w:szCs w:val="28"/>
        </w:rPr>
        <w:t xml:space="preserve">Instituion has a streamlined Internal Quality Assurance Mechanism 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6.5.1-1-StructureIQAC-Doc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6.5.1-2-MinutesOfIQAC-Doc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6.5.1-3-GoldMedals-Doc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6.5.1-4-MOU-Doc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6.5.1-5-Quiklrn-Doc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6.5.1-6-Library-Doc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  <w:r w:rsidRPr="003762EF">
        <w:rPr>
          <w:noProof/>
          <w:sz w:val="28"/>
          <w:szCs w:val="28"/>
        </w:rPr>
        <w:t>6.5.1-7-RAATI-DOc</w:t>
      </w:r>
    </w:p>
    <w:p w:rsidR="003762EF" w:rsidRDefault="003762EF" w:rsidP="00DD41A4">
      <w:pPr>
        <w:pStyle w:val="NoSpacing"/>
        <w:rPr>
          <w:noProof/>
          <w:sz w:val="28"/>
          <w:szCs w:val="28"/>
        </w:rPr>
      </w:pPr>
    </w:p>
    <w:p w:rsidR="003762EF" w:rsidRDefault="003762EF" w:rsidP="00DD41A4">
      <w:pPr>
        <w:pStyle w:val="NoSpacing"/>
        <w:rPr>
          <w:noProof/>
          <w:sz w:val="28"/>
          <w:szCs w:val="28"/>
        </w:rPr>
      </w:pPr>
    </w:p>
    <w:p w:rsidR="003762EF" w:rsidRPr="00E21E2B" w:rsidRDefault="003762EF" w:rsidP="00DD41A4">
      <w:pPr>
        <w:pStyle w:val="NoSpacing"/>
        <w:rPr>
          <w:noProof/>
          <w:sz w:val="28"/>
          <w:szCs w:val="28"/>
        </w:rPr>
      </w:pPr>
    </w:p>
    <w:p w:rsidR="00984366" w:rsidRPr="00E21E2B" w:rsidRDefault="00984366" w:rsidP="00E21E2B">
      <w:pPr>
        <w:pStyle w:val="NoSpacing"/>
        <w:rPr>
          <w:bCs/>
          <w:sz w:val="28"/>
          <w:szCs w:val="28"/>
          <w:shd w:val="clear" w:color="auto" w:fill="FFFFFF"/>
          <w:lang w:eastAsia="en-IN" w:bidi="kn-IN"/>
        </w:rPr>
      </w:pPr>
    </w:p>
    <w:sectPr w:rsidR="00984366" w:rsidRPr="00E21E2B" w:rsidSect="00E21E2B"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167"/>
    <w:rsid w:val="00017840"/>
    <w:rsid w:val="00087C9D"/>
    <w:rsid w:val="000911E1"/>
    <w:rsid w:val="001F3FA8"/>
    <w:rsid w:val="001F4295"/>
    <w:rsid w:val="002C454C"/>
    <w:rsid w:val="003762EF"/>
    <w:rsid w:val="003B6620"/>
    <w:rsid w:val="00511127"/>
    <w:rsid w:val="005341F7"/>
    <w:rsid w:val="00536CB7"/>
    <w:rsid w:val="006C54FB"/>
    <w:rsid w:val="00727D7B"/>
    <w:rsid w:val="008B6F33"/>
    <w:rsid w:val="00907005"/>
    <w:rsid w:val="00984366"/>
    <w:rsid w:val="00AB2167"/>
    <w:rsid w:val="00B223BD"/>
    <w:rsid w:val="00B87A85"/>
    <w:rsid w:val="00B91F1B"/>
    <w:rsid w:val="00C54B42"/>
    <w:rsid w:val="00D849FA"/>
    <w:rsid w:val="00D93D3A"/>
    <w:rsid w:val="00DD41A4"/>
    <w:rsid w:val="00E21E2B"/>
    <w:rsid w:val="00E64629"/>
    <w:rsid w:val="00FC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Ks Murthy</cp:lastModifiedBy>
  <cp:revision>13</cp:revision>
  <cp:lastPrinted>2021-01-18T07:43:00Z</cp:lastPrinted>
  <dcterms:created xsi:type="dcterms:W3CDTF">2021-01-20T11:40:00Z</dcterms:created>
  <dcterms:modified xsi:type="dcterms:W3CDTF">2021-01-22T06:46:00Z</dcterms:modified>
</cp:coreProperties>
</file>